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9E" w:rsidRPr="0029439E" w:rsidRDefault="0029439E" w:rsidP="0029439E">
      <w:pPr>
        <w:jc w:val="center"/>
        <w:rPr>
          <w:rFonts w:asciiTheme="minorHAnsi" w:hAnsiTheme="minorHAnsi"/>
          <w:b/>
          <w:szCs w:val="24"/>
        </w:rPr>
      </w:pPr>
      <w:r w:rsidRPr="0029439E">
        <w:rPr>
          <w:rFonts w:asciiTheme="minorHAnsi" w:hAnsiTheme="minorHAnsi"/>
          <w:b/>
          <w:szCs w:val="24"/>
        </w:rPr>
        <w:t>Graduate Research Assistant</w:t>
      </w:r>
      <w:r w:rsidRPr="0029439E">
        <w:rPr>
          <w:rFonts w:asciiTheme="minorHAnsi" w:hAnsiTheme="minorHAnsi"/>
          <w:b/>
          <w:szCs w:val="24"/>
        </w:rPr>
        <w:t xml:space="preserve"> Position</w:t>
      </w:r>
    </w:p>
    <w:p w:rsidR="0029439E" w:rsidRPr="0029439E" w:rsidRDefault="0029439E" w:rsidP="0029439E">
      <w:pPr>
        <w:jc w:val="center"/>
        <w:rPr>
          <w:rFonts w:asciiTheme="minorHAnsi" w:hAnsiTheme="minorHAnsi"/>
          <w:b/>
          <w:szCs w:val="24"/>
        </w:rPr>
      </w:pPr>
      <w:r w:rsidRPr="0029439E">
        <w:rPr>
          <w:rFonts w:asciiTheme="minorHAnsi" w:hAnsiTheme="minorHAnsi"/>
          <w:b/>
          <w:szCs w:val="24"/>
        </w:rPr>
        <w:t>Cornell University, Department of Natural Resources</w:t>
      </w:r>
    </w:p>
    <w:p w:rsidR="0029439E" w:rsidRPr="0029439E" w:rsidRDefault="0029439E" w:rsidP="0029439E">
      <w:pPr>
        <w:jc w:val="center"/>
        <w:rPr>
          <w:rFonts w:asciiTheme="minorHAnsi" w:hAnsiTheme="minorHAnsi"/>
          <w:b/>
          <w:szCs w:val="24"/>
        </w:rPr>
      </w:pPr>
      <w:r w:rsidRPr="0029439E">
        <w:rPr>
          <w:rFonts w:asciiTheme="minorHAnsi" w:hAnsiTheme="minorHAnsi"/>
          <w:b/>
          <w:szCs w:val="24"/>
        </w:rPr>
        <w:t>Human Dimensions Research Unit</w:t>
      </w:r>
    </w:p>
    <w:p w:rsidR="0029439E" w:rsidRPr="0029439E" w:rsidRDefault="0029439E" w:rsidP="0029439E">
      <w:pPr>
        <w:rPr>
          <w:rFonts w:asciiTheme="minorHAnsi" w:hAnsiTheme="minorHAnsi"/>
        </w:rPr>
      </w:pPr>
    </w:p>
    <w:p w:rsidR="0029439E" w:rsidRPr="0029439E" w:rsidRDefault="0029439E" w:rsidP="0029439E">
      <w:pPr>
        <w:rPr>
          <w:rFonts w:asciiTheme="minorHAnsi" w:hAnsiTheme="minorHAnsi"/>
          <w:szCs w:val="24"/>
        </w:rPr>
      </w:pPr>
      <w:r>
        <w:rPr>
          <w:rFonts w:asciiTheme="minorHAnsi" w:hAnsiTheme="minorHAnsi"/>
          <w:szCs w:val="24"/>
        </w:rPr>
        <w:t>E</w:t>
      </w:r>
      <w:r w:rsidRPr="0029439E">
        <w:rPr>
          <w:rFonts w:asciiTheme="minorHAnsi" w:hAnsiTheme="minorHAnsi"/>
          <w:szCs w:val="24"/>
        </w:rPr>
        <w:t>ngagement with the outdoors is a major part of the national discourse about the future of conservation in the U.S.  Typically, attention is focused on the effects of broad social trends on participation in nature-based and wildlife-dependent recreation, and how participation is fostered through social support.  Relatively little attention, however, is given to the reciprocal effects participants can have on the</w:t>
      </w:r>
      <w:r>
        <w:rPr>
          <w:rFonts w:asciiTheme="minorHAnsi" w:hAnsiTheme="minorHAnsi"/>
          <w:szCs w:val="24"/>
        </w:rPr>
        <w:t xml:space="preserve"> social context </w:t>
      </w:r>
      <w:r w:rsidRPr="0029439E">
        <w:rPr>
          <w:rFonts w:asciiTheme="minorHAnsi" w:hAnsiTheme="minorHAnsi"/>
          <w:szCs w:val="24"/>
        </w:rPr>
        <w:t xml:space="preserve">supporting these activities. This is a missing piece of information in understanding the relationship between nature-based recreation and conservation outcomes using a social-ecological systems perspective: how can outdoor </w:t>
      </w:r>
      <w:r>
        <w:rPr>
          <w:rFonts w:asciiTheme="minorHAnsi" w:hAnsiTheme="minorHAnsi"/>
          <w:szCs w:val="24"/>
        </w:rPr>
        <w:t xml:space="preserve">engagement foster </w:t>
      </w:r>
      <w:r w:rsidRPr="0029439E">
        <w:rPr>
          <w:rFonts w:asciiTheme="minorHAnsi" w:hAnsiTheme="minorHAnsi"/>
          <w:szCs w:val="24"/>
        </w:rPr>
        <w:t xml:space="preserve">broad social support for conservation, and eventual conservation action? </w:t>
      </w:r>
    </w:p>
    <w:p w:rsidR="0029439E" w:rsidRPr="0029439E" w:rsidRDefault="0029439E" w:rsidP="0029439E">
      <w:pPr>
        <w:rPr>
          <w:rFonts w:asciiTheme="minorHAnsi" w:hAnsiTheme="minorHAnsi"/>
          <w:szCs w:val="24"/>
        </w:rPr>
      </w:pPr>
    </w:p>
    <w:p w:rsidR="0029439E" w:rsidRPr="0029439E" w:rsidRDefault="0029439E" w:rsidP="0029439E">
      <w:pPr>
        <w:rPr>
          <w:rFonts w:asciiTheme="minorHAnsi" w:hAnsiTheme="minorHAnsi"/>
          <w:szCs w:val="24"/>
        </w:rPr>
      </w:pPr>
      <w:r w:rsidRPr="0029439E">
        <w:rPr>
          <w:rFonts w:asciiTheme="minorHAnsi" w:hAnsiTheme="minorHAnsi"/>
          <w:szCs w:val="24"/>
        </w:rPr>
        <w:t xml:space="preserve">The Human Dimensions Research Unit (HDRU) in the Department of Natural Resources at Cornell University has a Graduate Research Assistant (GRA) position open for a prospective MS or PhD student interested in examining </w:t>
      </w:r>
      <w:r>
        <w:rPr>
          <w:rFonts w:asciiTheme="minorHAnsi" w:hAnsiTheme="minorHAnsi"/>
          <w:szCs w:val="24"/>
        </w:rPr>
        <w:t>these topics.</w:t>
      </w:r>
      <w:r w:rsidRPr="0029439E">
        <w:rPr>
          <w:rFonts w:asciiTheme="minorHAnsi" w:hAnsiTheme="minorHAnsi"/>
          <w:szCs w:val="24"/>
        </w:rPr>
        <w:t xml:space="preserve">  The inquiry will take a social-ecological systems perspective, to be developed by the graduate student, his/her advisor(s) and wildlife management practitioners.  We anticipate that the study will examine how and the extent to which participants in one or several wildlife-dependent recreation activities contribute to creation and maintenance of the individual participants’ social world (social structure) and how that contributes to broader social support for wildlife conservation and management (e.g., protection and recovery of threatened and endangered species, conservation of renewable game species populations, habitat enhancement, etc.). </w:t>
      </w:r>
    </w:p>
    <w:p w:rsidR="0029439E" w:rsidRPr="0029439E" w:rsidRDefault="0029439E" w:rsidP="0029439E">
      <w:pPr>
        <w:rPr>
          <w:rFonts w:asciiTheme="minorHAnsi" w:hAnsiTheme="minorHAnsi"/>
          <w:szCs w:val="24"/>
        </w:rPr>
      </w:pPr>
    </w:p>
    <w:p w:rsidR="0029439E" w:rsidRPr="0029439E" w:rsidRDefault="0029439E" w:rsidP="0029439E">
      <w:pPr>
        <w:rPr>
          <w:rFonts w:asciiTheme="minorHAnsi" w:hAnsiTheme="minorHAnsi"/>
          <w:szCs w:val="24"/>
        </w:rPr>
      </w:pPr>
      <w:r w:rsidRPr="0029439E">
        <w:rPr>
          <w:rFonts w:asciiTheme="minorHAnsi" w:hAnsiTheme="minorHAnsi"/>
          <w:szCs w:val="24"/>
        </w:rPr>
        <w:t>This 12-month graduate assistantship pays for tuition and health insurance, and provides a competitive stipend (salary).  The GRA begins August 2017.  The GRA is funded in part through the on-going support of the New York State Department of Environmental Conservation Division of Fish and Wildlife.  The research will be supervised by Professors Richard Stedman and Daniel Decker.  Other professional HDRU research staff also be active in the work, providing breadth of support and insight for the graduate student.</w:t>
      </w:r>
    </w:p>
    <w:p w:rsidR="0029439E" w:rsidRPr="0029439E" w:rsidRDefault="0029439E" w:rsidP="0029439E">
      <w:pPr>
        <w:rPr>
          <w:rFonts w:asciiTheme="minorHAnsi" w:hAnsiTheme="minorHAnsi"/>
          <w:szCs w:val="24"/>
        </w:rPr>
      </w:pPr>
    </w:p>
    <w:p w:rsidR="0029439E" w:rsidRPr="0029439E" w:rsidRDefault="0029439E" w:rsidP="0029439E">
      <w:pPr>
        <w:rPr>
          <w:rFonts w:asciiTheme="minorHAnsi" w:hAnsiTheme="minorHAnsi"/>
          <w:szCs w:val="24"/>
        </w:rPr>
      </w:pPr>
      <w:r w:rsidRPr="0029439E">
        <w:rPr>
          <w:rFonts w:asciiTheme="minorHAnsi" w:hAnsiTheme="minorHAnsi"/>
          <w:szCs w:val="24"/>
        </w:rPr>
        <w:t>The HDRU studies the social and economic aspects of natural resources and the environment and the application of related insights to management planning and policy.  More information about HDRU research, outreach and staff can be found at: http://www.dnr.cornell.edu/hdru.</w:t>
      </w:r>
    </w:p>
    <w:p w:rsidR="0029439E" w:rsidRPr="0029439E" w:rsidRDefault="0029439E" w:rsidP="0029439E">
      <w:pPr>
        <w:rPr>
          <w:rFonts w:asciiTheme="minorHAnsi" w:hAnsiTheme="minorHAnsi"/>
          <w:szCs w:val="24"/>
        </w:rPr>
      </w:pPr>
    </w:p>
    <w:p w:rsidR="0029439E" w:rsidRPr="0029439E" w:rsidRDefault="0029439E" w:rsidP="0029439E">
      <w:pPr>
        <w:rPr>
          <w:rFonts w:asciiTheme="minorHAnsi" w:hAnsiTheme="minorHAnsi"/>
          <w:szCs w:val="24"/>
        </w:rPr>
      </w:pPr>
      <w:r w:rsidRPr="0029439E">
        <w:rPr>
          <w:rFonts w:asciiTheme="minorHAnsi" w:hAnsiTheme="minorHAnsi"/>
          <w:szCs w:val="24"/>
        </w:rPr>
        <w:t>Please apply by submitting a current CV, statement of interests, and names/contact information for three references via email to Rich Stedman (rcs6@cornell.edu</w:t>
      </w:r>
      <w:r>
        <w:rPr>
          <w:rFonts w:asciiTheme="minorHAnsi" w:hAnsiTheme="minorHAnsi"/>
          <w:szCs w:val="24"/>
        </w:rPr>
        <w:t>); Daniel Decker (djd6@cornell.</w:t>
      </w:r>
      <w:r w:rsidRPr="0029439E">
        <w:rPr>
          <w:rFonts w:asciiTheme="minorHAnsi" w:hAnsiTheme="minorHAnsi"/>
          <w:szCs w:val="24"/>
        </w:rPr>
        <w:t>edu); with a cc to Brian Hutchinson (bah246@cornell.edu).</w:t>
      </w:r>
    </w:p>
    <w:p w:rsidR="0029439E" w:rsidRPr="0029439E" w:rsidRDefault="0029439E" w:rsidP="0029439E">
      <w:pPr>
        <w:rPr>
          <w:rFonts w:asciiTheme="minorHAnsi" w:hAnsiTheme="minorHAnsi"/>
          <w:szCs w:val="24"/>
        </w:rPr>
      </w:pPr>
      <w:bookmarkStart w:id="0" w:name="_GoBack"/>
      <w:bookmarkEnd w:id="0"/>
    </w:p>
    <w:p w:rsidR="00276FA0" w:rsidRPr="0029439E" w:rsidRDefault="0029439E" w:rsidP="0029439E">
      <w:pPr>
        <w:rPr>
          <w:rFonts w:asciiTheme="minorHAnsi" w:hAnsiTheme="minorHAnsi"/>
          <w:szCs w:val="24"/>
        </w:rPr>
      </w:pPr>
      <w:r w:rsidRPr="0029439E">
        <w:rPr>
          <w:rFonts w:asciiTheme="minorHAnsi" w:hAnsiTheme="minorHAnsi"/>
          <w:szCs w:val="24"/>
        </w:rPr>
        <w:t xml:space="preserve">To receive full consideration, please submit your materials by </w:t>
      </w:r>
      <w:r w:rsidRPr="0029439E">
        <w:rPr>
          <w:rFonts w:asciiTheme="minorHAnsi" w:hAnsiTheme="minorHAnsi"/>
          <w:b/>
          <w:szCs w:val="24"/>
        </w:rPr>
        <w:t>Monday, January 2, 2017.</w:t>
      </w:r>
    </w:p>
    <w:sectPr w:rsidR="00276FA0" w:rsidRPr="0029439E" w:rsidSect="0046557A">
      <w:headerReference w:type="default" r:id="rId7"/>
      <w:footerReference w:type="default" r:id="rId8"/>
      <w:headerReference w:type="first" r:id="rId9"/>
      <w:type w:val="continuous"/>
      <w:pgSz w:w="12240" w:h="15840" w:code="1"/>
      <w:pgMar w:top="1440" w:right="1440" w:bottom="1440" w:left="1440" w:header="60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74" w:rsidRDefault="007D0D74">
      <w:r>
        <w:separator/>
      </w:r>
    </w:p>
  </w:endnote>
  <w:endnote w:type="continuationSeparator" w:id="0">
    <w:p w:rsidR="007D0D74" w:rsidRDefault="007D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344"/>
      <w:docPartObj>
        <w:docPartGallery w:val="Page Numbers (Bottom of Page)"/>
        <w:docPartUnique/>
      </w:docPartObj>
    </w:sdtPr>
    <w:sdtEndPr/>
    <w:sdtContent>
      <w:p w:rsidR="009161EB" w:rsidRDefault="009161EB">
        <w:pPr>
          <w:pStyle w:val="Footer"/>
          <w:jc w:val="center"/>
        </w:pPr>
        <w:r>
          <w:fldChar w:fldCharType="begin"/>
        </w:r>
        <w:r>
          <w:instrText xml:space="preserve"> PAGE   \* MERGEFORMAT </w:instrText>
        </w:r>
        <w:r>
          <w:fldChar w:fldCharType="separate"/>
        </w:r>
        <w:r w:rsidR="0029439E">
          <w:rPr>
            <w:noProof/>
          </w:rPr>
          <w:t>2</w:t>
        </w:r>
        <w:r>
          <w:fldChar w:fldCharType="end"/>
        </w:r>
      </w:p>
    </w:sdtContent>
  </w:sdt>
  <w:p w:rsidR="009161EB" w:rsidRDefault="00916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74" w:rsidRDefault="007D0D74">
      <w:r>
        <w:separator/>
      </w:r>
    </w:p>
  </w:footnote>
  <w:footnote w:type="continuationSeparator" w:id="0">
    <w:p w:rsidR="007D0D74" w:rsidRDefault="007D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5" w:rsidRDefault="007B1615">
    <w:pPr>
      <w:pStyle w:val="Header"/>
    </w:pPr>
  </w:p>
  <w:p w:rsidR="007B1615" w:rsidRDefault="007B1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26" w:type="dxa"/>
      <w:tblInd w:w="-1530" w:type="dxa"/>
      <w:tblLayout w:type="fixed"/>
      <w:tblCellMar>
        <w:left w:w="36" w:type="dxa"/>
        <w:right w:w="36" w:type="dxa"/>
      </w:tblCellMar>
      <w:tblLook w:val="0000" w:firstRow="0" w:lastRow="0" w:firstColumn="0" w:lastColumn="0" w:noHBand="0" w:noVBand="0"/>
    </w:tblPr>
    <w:tblGrid>
      <w:gridCol w:w="5886"/>
      <w:gridCol w:w="92"/>
      <w:gridCol w:w="210"/>
      <w:gridCol w:w="2880"/>
      <w:gridCol w:w="2758"/>
    </w:tblGrid>
    <w:tr w:rsidR="007B1615" w:rsidTr="00C20736">
      <w:trPr>
        <w:cantSplit/>
        <w:trHeight w:hRule="exact" w:val="320"/>
      </w:trPr>
      <w:tc>
        <w:tcPr>
          <w:tcW w:w="5886" w:type="dxa"/>
          <w:vMerge w:val="restart"/>
          <w:tcBorders>
            <w:bottom w:val="nil"/>
          </w:tcBorders>
        </w:tcPr>
        <w:p w:rsidR="007B1615" w:rsidRPr="001E06CA" w:rsidRDefault="004B1014" w:rsidP="001E06CA">
          <w:r>
            <w:rPr>
              <w:noProof/>
            </w:rPr>
            <w:drawing>
              <wp:anchor distT="0" distB="0" distL="114300" distR="114300" simplePos="0" relativeHeight="251657728" behindDoc="0" locked="0" layoutInCell="1" allowOverlap="1" wp14:anchorId="101CBF41" wp14:editId="39E1E3D3">
                <wp:simplePos x="0" y="0"/>
                <wp:positionH relativeFrom="page">
                  <wp:posOffset>474345</wp:posOffset>
                </wp:positionH>
                <wp:positionV relativeFrom="page">
                  <wp:posOffset>75565</wp:posOffset>
                </wp:positionV>
                <wp:extent cx="2573655" cy="804545"/>
                <wp:effectExtent l="19050" t="0" r="0" b="0"/>
                <wp:wrapNone/>
                <wp:docPr id="1" name="Picture 1" descr="CULogo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187"/>
                        <pic:cNvPicPr>
                          <a:picLocks noChangeAspect="1" noChangeArrowheads="1"/>
                        </pic:cNvPicPr>
                      </pic:nvPicPr>
                      <pic:blipFill>
                        <a:blip r:embed="rId1"/>
                        <a:srcRect/>
                        <a:stretch>
                          <a:fillRect/>
                        </a:stretch>
                      </pic:blipFill>
                      <pic:spPr bwMode="auto">
                        <a:xfrm>
                          <a:off x="0" y="0"/>
                          <a:ext cx="2573655" cy="804545"/>
                        </a:xfrm>
                        <a:prstGeom prst="rect">
                          <a:avLst/>
                        </a:prstGeom>
                        <a:noFill/>
                        <a:ln w="9525">
                          <a:noFill/>
                          <a:miter lim="800000"/>
                          <a:headEnd/>
                          <a:tailEnd/>
                        </a:ln>
                      </pic:spPr>
                    </pic:pic>
                  </a:graphicData>
                </a:graphic>
              </wp:anchor>
            </w:drawing>
          </w:r>
        </w:p>
      </w:tc>
      <w:tc>
        <w:tcPr>
          <w:tcW w:w="302" w:type="dxa"/>
          <w:gridSpan w:val="2"/>
        </w:tcPr>
        <w:p w:rsidR="007B1615" w:rsidRDefault="007B1615" w:rsidP="001E06CA">
          <w:pPr>
            <w:pStyle w:val="Header"/>
            <w:ind w:left="804" w:firstLine="120"/>
          </w:pPr>
        </w:p>
      </w:tc>
      <w:tc>
        <w:tcPr>
          <w:tcW w:w="2880" w:type="dxa"/>
        </w:tcPr>
        <w:p w:rsidR="007B1615" w:rsidRDefault="007B1615">
          <w:pPr>
            <w:rPr>
              <w:b/>
              <w:sz w:val="18"/>
            </w:rPr>
          </w:pPr>
        </w:p>
      </w:tc>
      <w:tc>
        <w:tcPr>
          <w:tcW w:w="2758" w:type="dxa"/>
        </w:tcPr>
        <w:p w:rsidR="007B1615" w:rsidRDefault="007B1615">
          <w:pPr>
            <w:pStyle w:val="Header"/>
            <w:rPr>
              <w:sz w:val="18"/>
            </w:rPr>
          </w:pPr>
        </w:p>
      </w:tc>
    </w:tr>
    <w:tr w:rsidR="007B1615" w:rsidTr="00C20736">
      <w:trPr>
        <w:cantSplit/>
        <w:trHeight w:val="939"/>
      </w:trPr>
      <w:tc>
        <w:tcPr>
          <w:tcW w:w="5886" w:type="dxa"/>
          <w:vMerge/>
          <w:tcBorders>
            <w:top w:val="nil"/>
            <w:bottom w:val="nil"/>
          </w:tcBorders>
        </w:tcPr>
        <w:p w:rsidR="007B1615" w:rsidRDefault="007B1615">
          <w:pPr>
            <w:pStyle w:val="Header"/>
          </w:pPr>
        </w:p>
      </w:tc>
      <w:tc>
        <w:tcPr>
          <w:tcW w:w="92" w:type="dxa"/>
        </w:tcPr>
        <w:p w:rsidR="007B1615" w:rsidRDefault="007B1615" w:rsidP="001E06CA">
          <w:pPr>
            <w:pStyle w:val="Header"/>
            <w:ind w:left="804" w:firstLine="120"/>
            <w:rPr>
              <w:sz w:val="16"/>
            </w:rPr>
          </w:pPr>
        </w:p>
        <w:p w:rsidR="007B1615" w:rsidRDefault="007B1615" w:rsidP="001E06CA">
          <w:pPr>
            <w:pStyle w:val="Header"/>
            <w:ind w:left="804" w:firstLine="120"/>
            <w:rPr>
              <w:sz w:val="16"/>
            </w:rPr>
          </w:pPr>
        </w:p>
        <w:p w:rsidR="007B1615" w:rsidRDefault="007B1615" w:rsidP="001E06CA">
          <w:pPr>
            <w:pStyle w:val="Header"/>
            <w:ind w:left="804" w:firstLine="120"/>
            <w:rPr>
              <w:sz w:val="16"/>
            </w:rPr>
          </w:pPr>
        </w:p>
        <w:p w:rsidR="007B1615" w:rsidRDefault="007B1615" w:rsidP="001E06CA">
          <w:pPr>
            <w:pStyle w:val="Header"/>
            <w:ind w:left="804" w:firstLine="120"/>
            <w:rPr>
              <w:sz w:val="16"/>
            </w:rPr>
          </w:pPr>
        </w:p>
        <w:p w:rsidR="007B1615" w:rsidRDefault="007B1615" w:rsidP="001E06CA">
          <w:pPr>
            <w:pStyle w:val="Header"/>
            <w:ind w:left="804" w:firstLine="120"/>
            <w:rPr>
              <w:sz w:val="16"/>
            </w:rPr>
          </w:pPr>
        </w:p>
        <w:p w:rsidR="007B1615" w:rsidRDefault="007B1615" w:rsidP="001E06CA">
          <w:pPr>
            <w:pStyle w:val="Header"/>
            <w:ind w:left="804" w:firstLine="120"/>
          </w:pPr>
        </w:p>
      </w:tc>
      <w:tc>
        <w:tcPr>
          <w:tcW w:w="3090" w:type="dxa"/>
          <w:gridSpan w:val="2"/>
        </w:tcPr>
        <w:p w:rsidR="007B1615" w:rsidRPr="00DF311C" w:rsidRDefault="007B1615" w:rsidP="00DF311C">
          <w:pPr>
            <w:pStyle w:val="Address"/>
            <w:spacing w:before="0"/>
            <w:rPr>
              <w:kern w:val="16"/>
              <w:szCs w:val="16"/>
            </w:rPr>
          </w:pPr>
          <w:r w:rsidRPr="00DF311C">
            <w:rPr>
              <w:kern w:val="16"/>
              <w:szCs w:val="16"/>
            </w:rPr>
            <w:t>College of Agriculture and Life Sciences</w:t>
          </w:r>
        </w:p>
        <w:p w:rsidR="007B1615" w:rsidRPr="00DF311C" w:rsidRDefault="007B1615" w:rsidP="00DF311C">
          <w:pPr>
            <w:pStyle w:val="Address"/>
            <w:spacing w:before="0"/>
            <w:rPr>
              <w:kern w:val="16"/>
              <w:szCs w:val="16"/>
            </w:rPr>
          </w:pPr>
          <w:r w:rsidRPr="00DF311C">
            <w:rPr>
              <w:kern w:val="16"/>
              <w:szCs w:val="16"/>
            </w:rPr>
            <w:t xml:space="preserve">Department of Natural Resources </w:t>
          </w:r>
        </w:p>
        <w:p w:rsidR="00807AAB" w:rsidRPr="00DF311C" w:rsidRDefault="00807AAB" w:rsidP="00DF311C">
          <w:pPr>
            <w:pStyle w:val="Address"/>
            <w:spacing w:before="0"/>
            <w:rPr>
              <w:b/>
              <w:kern w:val="16"/>
              <w:szCs w:val="16"/>
            </w:rPr>
          </w:pPr>
          <w:r w:rsidRPr="00DF311C">
            <w:rPr>
              <w:b/>
              <w:kern w:val="16"/>
              <w:szCs w:val="16"/>
            </w:rPr>
            <w:t>Human Dimensions Research Unit</w:t>
          </w:r>
        </w:p>
        <w:p w:rsidR="007B1615" w:rsidRPr="00DF311C" w:rsidRDefault="00C20736" w:rsidP="00DF311C">
          <w:pPr>
            <w:pStyle w:val="Address"/>
            <w:spacing w:before="0"/>
            <w:rPr>
              <w:kern w:val="16"/>
              <w:szCs w:val="16"/>
            </w:rPr>
          </w:pPr>
          <w:proofErr w:type="spellStart"/>
          <w:r>
            <w:rPr>
              <w:kern w:val="16"/>
              <w:szCs w:val="16"/>
            </w:rPr>
            <w:t>Fernow</w:t>
          </w:r>
          <w:proofErr w:type="spellEnd"/>
          <w:r w:rsidR="007B1615" w:rsidRPr="00DF311C">
            <w:rPr>
              <w:kern w:val="16"/>
              <w:szCs w:val="16"/>
            </w:rPr>
            <w:t xml:space="preserve"> Hall</w:t>
          </w:r>
        </w:p>
        <w:p w:rsidR="007B1615" w:rsidRPr="008E538D" w:rsidRDefault="007B1615" w:rsidP="00DF311C">
          <w:pPr>
            <w:pStyle w:val="Address"/>
            <w:spacing w:before="0"/>
            <w:rPr>
              <w:kern w:val="16"/>
            </w:rPr>
          </w:pPr>
          <w:r w:rsidRPr="00DF311C">
            <w:rPr>
              <w:kern w:val="16"/>
              <w:szCs w:val="16"/>
            </w:rPr>
            <w:t>Ithaca, NY 14853-3001</w:t>
          </w:r>
        </w:p>
      </w:tc>
      <w:tc>
        <w:tcPr>
          <w:tcW w:w="2758" w:type="dxa"/>
        </w:tcPr>
        <w:p w:rsidR="007B1615" w:rsidRDefault="006B2903" w:rsidP="00A84E0A">
          <w:pPr>
            <w:pStyle w:val="Phone"/>
            <w:rPr>
              <w:kern w:val="16"/>
            </w:rPr>
          </w:pPr>
          <w:r>
            <w:rPr>
              <w:kern w:val="16"/>
            </w:rPr>
            <w:t>Telephone : 607-255-</w:t>
          </w:r>
          <w:r w:rsidR="00C20736">
            <w:rPr>
              <w:kern w:val="16"/>
            </w:rPr>
            <w:t>2821</w:t>
          </w:r>
        </w:p>
        <w:p w:rsidR="007B1615" w:rsidRDefault="007B1615" w:rsidP="00A84E0A">
          <w:pPr>
            <w:pStyle w:val="Phone"/>
            <w:rPr>
              <w:kern w:val="16"/>
            </w:rPr>
          </w:pPr>
          <w:r>
            <w:rPr>
              <w:kern w:val="16"/>
            </w:rPr>
            <w:t>Fax: 607-255-0349</w:t>
          </w:r>
        </w:p>
        <w:p w:rsidR="007B1615" w:rsidRDefault="007B1615" w:rsidP="00A84E0A">
          <w:pPr>
            <w:pStyle w:val="Phone"/>
            <w:rPr>
              <w:kern w:val="16"/>
            </w:rPr>
          </w:pPr>
          <w:r>
            <w:rPr>
              <w:kern w:val="16"/>
            </w:rPr>
            <w:t>Web: www.dnr.cornell.edu</w:t>
          </w:r>
          <w:r w:rsidR="006B2903">
            <w:rPr>
              <w:kern w:val="16"/>
            </w:rPr>
            <w:t>/hdru</w:t>
          </w:r>
        </w:p>
      </w:tc>
    </w:tr>
  </w:tbl>
  <w:p w:rsidR="007B1615" w:rsidRDefault="007B1615">
    <w:pPr>
      <w:pStyle w:val="Header"/>
    </w:pPr>
  </w:p>
  <w:p w:rsidR="007B1615" w:rsidRDefault="007B1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3188"/>
    <w:multiLevelType w:val="multilevel"/>
    <w:tmpl w:val="C4FEB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4571EF"/>
    <w:multiLevelType w:val="hybridMultilevel"/>
    <w:tmpl w:val="B19EA712"/>
    <w:lvl w:ilvl="0" w:tplc="EBC2EE7C">
      <w:start w:val="1"/>
      <w:numFmt w:val="bullet"/>
      <w:lvlText w:val="o"/>
      <w:lvlJc w:val="left"/>
      <w:pPr>
        <w:tabs>
          <w:tab w:val="num" w:pos="720"/>
        </w:tabs>
        <w:ind w:left="720" w:hanging="360"/>
      </w:pPr>
      <w:rPr>
        <w:rFonts w:ascii="Courier New" w:hAnsi="Courier New"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B11A29"/>
    <w:multiLevelType w:val="hybridMultilevel"/>
    <w:tmpl w:val="83A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06673"/>
    <w:multiLevelType w:val="hybridMultilevel"/>
    <w:tmpl w:val="25E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08"/>
    <w:rsid w:val="000271E5"/>
    <w:rsid w:val="00085618"/>
    <w:rsid w:val="00097DAE"/>
    <w:rsid w:val="000A35FF"/>
    <w:rsid w:val="000B1296"/>
    <w:rsid w:val="000D0E03"/>
    <w:rsid w:val="000E2CC7"/>
    <w:rsid w:val="000F73B9"/>
    <w:rsid w:val="00116B39"/>
    <w:rsid w:val="00132F58"/>
    <w:rsid w:val="0015400D"/>
    <w:rsid w:val="00154E0F"/>
    <w:rsid w:val="00164480"/>
    <w:rsid w:val="00165793"/>
    <w:rsid w:val="00167F26"/>
    <w:rsid w:val="00182ED6"/>
    <w:rsid w:val="0018648D"/>
    <w:rsid w:val="001866B4"/>
    <w:rsid w:val="001978CB"/>
    <w:rsid w:val="001C3264"/>
    <w:rsid w:val="001D0230"/>
    <w:rsid w:val="001E06CA"/>
    <w:rsid w:val="001F1F79"/>
    <w:rsid w:val="001F601E"/>
    <w:rsid w:val="002002FF"/>
    <w:rsid w:val="00252358"/>
    <w:rsid w:val="00255BF4"/>
    <w:rsid w:val="00276FA0"/>
    <w:rsid w:val="0029439E"/>
    <w:rsid w:val="002955CB"/>
    <w:rsid w:val="00295B3A"/>
    <w:rsid w:val="002C6352"/>
    <w:rsid w:val="002C661B"/>
    <w:rsid w:val="002C7439"/>
    <w:rsid w:val="002D0246"/>
    <w:rsid w:val="002D32B3"/>
    <w:rsid w:val="002E7914"/>
    <w:rsid w:val="00320F72"/>
    <w:rsid w:val="0032335C"/>
    <w:rsid w:val="00340887"/>
    <w:rsid w:val="00342F22"/>
    <w:rsid w:val="0034317E"/>
    <w:rsid w:val="003609D1"/>
    <w:rsid w:val="0037222E"/>
    <w:rsid w:val="00382CA7"/>
    <w:rsid w:val="00383730"/>
    <w:rsid w:val="00387F0C"/>
    <w:rsid w:val="003B7DA4"/>
    <w:rsid w:val="003D2C93"/>
    <w:rsid w:val="003D73CE"/>
    <w:rsid w:val="004103E9"/>
    <w:rsid w:val="004175BD"/>
    <w:rsid w:val="00424B17"/>
    <w:rsid w:val="004253DE"/>
    <w:rsid w:val="00463240"/>
    <w:rsid w:val="0046557A"/>
    <w:rsid w:val="00474829"/>
    <w:rsid w:val="00482533"/>
    <w:rsid w:val="00487057"/>
    <w:rsid w:val="00487A6A"/>
    <w:rsid w:val="00487B0E"/>
    <w:rsid w:val="004B1014"/>
    <w:rsid w:val="004B46CD"/>
    <w:rsid w:val="004B6C89"/>
    <w:rsid w:val="004E5132"/>
    <w:rsid w:val="00513F88"/>
    <w:rsid w:val="00523DFD"/>
    <w:rsid w:val="00534BD6"/>
    <w:rsid w:val="00553D42"/>
    <w:rsid w:val="00585CA3"/>
    <w:rsid w:val="005978DC"/>
    <w:rsid w:val="005C288A"/>
    <w:rsid w:val="00603138"/>
    <w:rsid w:val="00603A84"/>
    <w:rsid w:val="00631A07"/>
    <w:rsid w:val="00654EDD"/>
    <w:rsid w:val="00661627"/>
    <w:rsid w:val="00663D16"/>
    <w:rsid w:val="00672A0F"/>
    <w:rsid w:val="00676F4E"/>
    <w:rsid w:val="00685943"/>
    <w:rsid w:val="006A4701"/>
    <w:rsid w:val="006B2903"/>
    <w:rsid w:val="006C359C"/>
    <w:rsid w:val="006C3E82"/>
    <w:rsid w:val="006E07D3"/>
    <w:rsid w:val="006F3249"/>
    <w:rsid w:val="006F4415"/>
    <w:rsid w:val="006F66A5"/>
    <w:rsid w:val="00704803"/>
    <w:rsid w:val="00714875"/>
    <w:rsid w:val="007157CC"/>
    <w:rsid w:val="007274CA"/>
    <w:rsid w:val="00730D3E"/>
    <w:rsid w:val="00746BC5"/>
    <w:rsid w:val="007660B0"/>
    <w:rsid w:val="00771476"/>
    <w:rsid w:val="00792EA3"/>
    <w:rsid w:val="00796DCA"/>
    <w:rsid w:val="007A682A"/>
    <w:rsid w:val="007B1615"/>
    <w:rsid w:val="007D0D74"/>
    <w:rsid w:val="007E71AE"/>
    <w:rsid w:val="00800A04"/>
    <w:rsid w:val="00807AAB"/>
    <w:rsid w:val="008276BF"/>
    <w:rsid w:val="00832373"/>
    <w:rsid w:val="008450B4"/>
    <w:rsid w:val="00865816"/>
    <w:rsid w:val="00891789"/>
    <w:rsid w:val="00892695"/>
    <w:rsid w:val="008C53D3"/>
    <w:rsid w:val="008D003A"/>
    <w:rsid w:val="008D4C16"/>
    <w:rsid w:val="008D65EA"/>
    <w:rsid w:val="008E538D"/>
    <w:rsid w:val="00913280"/>
    <w:rsid w:val="009161EB"/>
    <w:rsid w:val="0093222C"/>
    <w:rsid w:val="00943121"/>
    <w:rsid w:val="0097093D"/>
    <w:rsid w:val="00994076"/>
    <w:rsid w:val="009A257F"/>
    <w:rsid w:val="009A2C67"/>
    <w:rsid w:val="009A67F9"/>
    <w:rsid w:val="009B2907"/>
    <w:rsid w:val="009C1B5B"/>
    <w:rsid w:val="009C486B"/>
    <w:rsid w:val="009E20B7"/>
    <w:rsid w:val="009E2944"/>
    <w:rsid w:val="009F31B7"/>
    <w:rsid w:val="00A217B3"/>
    <w:rsid w:val="00A51A09"/>
    <w:rsid w:val="00A63D3E"/>
    <w:rsid w:val="00A71096"/>
    <w:rsid w:val="00A84368"/>
    <w:rsid w:val="00A84E0A"/>
    <w:rsid w:val="00A954F0"/>
    <w:rsid w:val="00AE4E5F"/>
    <w:rsid w:val="00AE675D"/>
    <w:rsid w:val="00B302FE"/>
    <w:rsid w:val="00B41655"/>
    <w:rsid w:val="00B45904"/>
    <w:rsid w:val="00B72159"/>
    <w:rsid w:val="00BD2918"/>
    <w:rsid w:val="00BD2FE2"/>
    <w:rsid w:val="00BE08B0"/>
    <w:rsid w:val="00C16AF3"/>
    <w:rsid w:val="00C17941"/>
    <w:rsid w:val="00C20736"/>
    <w:rsid w:val="00C4346C"/>
    <w:rsid w:val="00C74560"/>
    <w:rsid w:val="00C75B0D"/>
    <w:rsid w:val="00C80340"/>
    <w:rsid w:val="00C92B69"/>
    <w:rsid w:val="00CB2F7D"/>
    <w:rsid w:val="00CC0AB5"/>
    <w:rsid w:val="00CF04F1"/>
    <w:rsid w:val="00D00608"/>
    <w:rsid w:val="00D06465"/>
    <w:rsid w:val="00D263D7"/>
    <w:rsid w:val="00D53A50"/>
    <w:rsid w:val="00D84EA5"/>
    <w:rsid w:val="00DC2E46"/>
    <w:rsid w:val="00DE4815"/>
    <w:rsid w:val="00DF311C"/>
    <w:rsid w:val="00DF454A"/>
    <w:rsid w:val="00E60940"/>
    <w:rsid w:val="00E95A83"/>
    <w:rsid w:val="00EA7037"/>
    <w:rsid w:val="00EB4452"/>
    <w:rsid w:val="00EC48A1"/>
    <w:rsid w:val="00ED2631"/>
    <w:rsid w:val="00ED27A4"/>
    <w:rsid w:val="00F010D4"/>
    <w:rsid w:val="00F107C6"/>
    <w:rsid w:val="00F26EE8"/>
    <w:rsid w:val="00F45585"/>
    <w:rsid w:val="00F9767B"/>
    <w:rsid w:val="00FC405C"/>
    <w:rsid w:val="00FD6C2E"/>
    <w:rsid w:val="00F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B4F3B0-2CBC-4FF2-BD4B-5F0DB5E0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rsid w:val="00BD2FE2"/>
    <w:pPr>
      <w:keepNext/>
      <w:ind w:left="360" w:right="456"/>
      <w:jc w:val="both"/>
      <w:outlineLvl w:val="0"/>
    </w:pPr>
    <w:rPr>
      <w:rFonts w:eastAsia="Times New Roman"/>
      <w:b/>
      <w:sz w:val="20"/>
    </w:rPr>
  </w:style>
  <w:style w:type="paragraph" w:styleId="Heading2">
    <w:name w:val="heading 2"/>
    <w:basedOn w:val="Normal"/>
    <w:next w:val="Normal"/>
    <w:qFormat/>
    <w:rsid w:val="00295B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387F0C"/>
    <w:rPr>
      <w:color w:val="0000FF"/>
      <w:u w:val="single"/>
    </w:rPr>
  </w:style>
  <w:style w:type="paragraph" w:customStyle="1" w:styleId="PrimaryUnit">
    <w:name w:val="Primary Unit"/>
    <w:basedOn w:val="Header"/>
  </w:style>
  <w:style w:type="paragraph" w:customStyle="1" w:styleId="SecondUnit">
    <w:name w:val="Second Unit"/>
    <w:basedOn w:val="FirstUnit"/>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FirstUnit">
    <w:name w:val="First Unit"/>
    <w:basedOn w:val="Header"/>
    <w:next w:val="Normal"/>
    <w:rPr>
      <w:kern w:val="16"/>
      <w:sz w:val="16"/>
    </w:rPr>
  </w:style>
  <w:style w:type="paragraph" w:customStyle="1" w:styleId="Address">
    <w:name w:val="Address"/>
    <w:basedOn w:val="Header"/>
    <w:pPr>
      <w:spacing w:before="60"/>
    </w:pPr>
    <w:rPr>
      <w:kern w:val="14"/>
      <w:sz w:val="16"/>
    </w:rPr>
  </w:style>
  <w:style w:type="paragraph" w:customStyle="1" w:styleId="Phone">
    <w:name w:val="Phone"/>
    <w:basedOn w:val="Header"/>
    <w:rPr>
      <w:sz w:val="16"/>
    </w:rPr>
  </w:style>
  <w:style w:type="paragraph" w:styleId="DocumentMap">
    <w:name w:val="Document Map"/>
    <w:basedOn w:val="Normal"/>
    <w:semiHidden/>
    <w:rsid w:val="002D0246"/>
    <w:pPr>
      <w:shd w:val="clear" w:color="auto" w:fill="000080"/>
    </w:pPr>
    <w:rPr>
      <w:rFonts w:ascii="Tahoma" w:hAnsi="Tahoma" w:cs="Tahoma"/>
    </w:rPr>
  </w:style>
  <w:style w:type="paragraph" w:styleId="BodyText">
    <w:name w:val="Body Text"/>
    <w:basedOn w:val="Normal"/>
    <w:rsid w:val="00A71096"/>
    <w:rPr>
      <w:rFonts w:ascii="Times New Roman" w:eastAsia="Times New Roman" w:hAnsi="Times New Roman"/>
    </w:rPr>
  </w:style>
  <w:style w:type="paragraph" w:customStyle="1" w:styleId="Unit">
    <w:name w:val="Unit"/>
    <w:basedOn w:val="Header"/>
    <w:rsid w:val="00A71096"/>
    <w:rPr>
      <w:kern w:val="16"/>
      <w:sz w:val="16"/>
    </w:rPr>
  </w:style>
  <w:style w:type="paragraph" w:styleId="BalloonText">
    <w:name w:val="Balloon Text"/>
    <w:basedOn w:val="Normal"/>
    <w:semiHidden/>
    <w:rsid w:val="00A71096"/>
    <w:rPr>
      <w:rFonts w:ascii="Tahoma" w:hAnsi="Tahoma" w:cs="Tahoma"/>
      <w:sz w:val="16"/>
      <w:szCs w:val="16"/>
    </w:rPr>
  </w:style>
  <w:style w:type="paragraph" w:customStyle="1" w:styleId="Lefthead">
    <w:name w:val="Left head"/>
    <w:basedOn w:val="Normal"/>
    <w:rsid w:val="00BD2FE2"/>
    <w:pPr>
      <w:spacing w:line="220" w:lineRule="atLeast"/>
    </w:pPr>
    <w:rPr>
      <w:rFonts w:eastAsia="Times New Roman"/>
      <w:b/>
      <w:sz w:val="20"/>
    </w:rPr>
  </w:style>
  <w:style w:type="paragraph" w:styleId="HTMLPreformatted">
    <w:name w:val="HTML Preformatted"/>
    <w:basedOn w:val="Normal"/>
    <w:rsid w:val="0008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styleId="ListParagraph">
    <w:name w:val="List Paragraph"/>
    <w:basedOn w:val="Normal"/>
    <w:uiPriority w:val="34"/>
    <w:qFormat/>
    <w:rsid w:val="00807AAB"/>
    <w:pPr>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161EB"/>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349">
      <w:bodyDiv w:val="1"/>
      <w:marLeft w:val="0"/>
      <w:marRight w:val="0"/>
      <w:marTop w:val="0"/>
      <w:marBottom w:val="0"/>
      <w:divBdr>
        <w:top w:val="none" w:sz="0" w:space="0" w:color="auto"/>
        <w:left w:val="none" w:sz="0" w:space="0" w:color="auto"/>
        <w:bottom w:val="none" w:sz="0" w:space="0" w:color="auto"/>
        <w:right w:val="none" w:sz="0" w:space="0" w:color="auto"/>
      </w:divBdr>
    </w:div>
    <w:div w:id="226695837">
      <w:bodyDiv w:val="1"/>
      <w:marLeft w:val="0"/>
      <w:marRight w:val="0"/>
      <w:marTop w:val="0"/>
      <w:marBottom w:val="0"/>
      <w:divBdr>
        <w:top w:val="none" w:sz="0" w:space="0" w:color="auto"/>
        <w:left w:val="none" w:sz="0" w:space="0" w:color="auto"/>
        <w:bottom w:val="none" w:sz="0" w:space="0" w:color="auto"/>
        <w:right w:val="none" w:sz="0" w:space="0" w:color="auto"/>
      </w:divBdr>
      <w:divsChild>
        <w:div w:id="13638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38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9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6934417">
      <w:bodyDiv w:val="1"/>
      <w:marLeft w:val="0"/>
      <w:marRight w:val="0"/>
      <w:marTop w:val="0"/>
      <w:marBottom w:val="0"/>
      <w:divBdr>
        <w:top w:val="none" w:sz="0" w:space="0" w:color="auto"/>
        <w:left w:val="none" w:sz="0" w:space="0" w:color="auto"/>
        <w:bottom w:val="none" w:sz="0" w:space="0" w:color="auto"/>
        <w:right w:val="none" w:sz="0" w:space="0" w:color="auto"/>
      </w:divBdr>
    </w:div>
    <w:div w:id="621883403">
      <w:bodyDiv w:val="1"/>
      <w:marLeft w:val="0"/>
      <w:marRight w:val="0"/>
      <w:marTop w:val="0"/>
      <w:marBottom w:val="0"/>
      <w:divBdr>
        <w:top w:val="none" w:sz="0" w:space="0" w:color="auto"/>
        <w:left w:val="none" w:sz="0" w:space="0" w:color="auto"/>
        <w:bottom w:val="none" w:sz="0" w:space="0" w:color="auto"/>
        <w:right w:val="none" w:sz="0" w:space="0" w:color="auto"/>
      </w:divBdr>
    </w:div>
    <w:div w:id="705761524">
      <w:bodyDiv w:val="1"/>
      <w:marLeft w:val="0"/>
      <w:marRight w:val="0"/>
      <w:marTop w:val="0"/>
      <w:marBottom w:val="0"/>
      <w:divBdr>
        <w:top w:val="none" w:sz="0" w:space="0" w:color="auto"/>
        <w:left w:val="none" w:sz="0" w:space="0" w:color="auto"/>
        <w:bottom w:val="none" w:sz="0" w:space="0" w:color="auto"/>
        <w:right w:val="none" w:sz="0" w:space="0" w:color="auto"/>
      </w:divBdr>
    </w:div>
    <w:div w:id="921064667">
      <w:bodyDiv w:val="1"/>
      <w:marLeft w:val="0"/>
      <w:marRight w:val="0"/>
      <w:marTop w:val="0"/>
      <w:marBottom w:val="0"/>
      <w:divBdr>
        <w:top w:val="none" w:sz="0" w:space="0" w:color="auto"/>
        <w:left w:val="none" w:sz="0" w:space="0" w:color="auto"/>
        <w:bottom w:val="none" w:sz="0" w:space="0" w:color="auto"/>
        <w:right w:val="none" w:sz="0" w:space="0" w:color="auto"/>
      </w:divBdr>
      <w:divsChild>
        <w:div w:id="106148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1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6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4147173">
      <w:bodyDiv w:val="1"/>
      <w:marLeft w:val="0"/>
      <w:marRight w:val="0"/>
      <w:marTop w:val="0"/>
      <w:marBottom w:val="0"/>
      <w:divBdr>
        <w:top w:val="none" w:sz="0" w:space="0" w:color="auto"/>
        <w:left w:val="none" w:sz="0" w:space="0" w:color="auto"/>
        <w:bottom w:val="none" w:sz="0" w:space="0" w:color="auto"/>
        <w:right w:val="none" w:sz="0" w:space="0" w:color="auto"/>
      </w:divBdr>
      <w:divsChild>
        <w:div w:id="168920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02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09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9648925">
      <w:bodyDiv w:val="1"/>
      <w:marLeft w:val="0"/>
      <w:marRight w:val="0"/>
      <w:marTop w:val="0"/>
      <w:marBottom w:val="0"/>
      <w:divBdr>
        <w:top w:val="none" w:sz="0" w:space="0" w:color="auto"/>
        <w:left w:val="none" w:sz="0" w:space="0" w:color="auto"/>
        <w:bottom w:val="none" w:sz="0" w:space="0" w:color="auto"/>
        <w:right w:val="none" w:sz="0" w:space="0" w:color="auto"/>
      </w:divBdr>
      <w:divsChild>
        <w:div w:id="148131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4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07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5443721">
      <w:bodyDiv w:val="1"/>
      <w:marLeft w:val="0"/>
      <w:marRight w:val="0"/>
      <w:marTop w:val="0"/>
      <w:marBottom w:val="0"/>
      <w:divBdr>
        <w:top w:val="none" w:sz="0" w:space="0" w:color="auto"/>
        <w:left w:val="none" w:sz="0" w:space="0" w:color="auto"/>
        <w:bottom w:val="none" w:sz="0" w:space="0" w:color="auto"/>
        <w:right w:val="none" w:sz="0" w:space="0" w:color="auto"/>
      </w:divBdr>
    </w:div>
    <w:div w:id="1631284526">
      <w:bodyDiv w:val="1"/>
      <w:marLeft w:val="0"/>
      <w:marRight w:val="0"/>
      <w:marTop w:val="0"/>
      <w:marBottom w:val="0"/>
      <w:divBdr>
        <w:top w:val="none" w:sz="0" w:space="0" w:color="auto"/>
        <w:left w:val="none" w:sz="0" w:space="0" w:color="auto"/>
        <w:bottom w:val="none" w:sz="0" w:space="0" w:color="auto"/>
        <w:right w:val="none" w:sz="0" w:space="0" w:color="auto"/>
      </w:divBdr>
    </w:div>
    <w:div w:id="1637905635">
      <w:bodyDiv w:val="1"/>
      <w:marLeft w:val="0"/>
      <w:marRight w:val="0"/>
      <w:marTop w:val="0"/>
      <w:marBottom w:val="0"/>
      <w:divBdr>
        <w:top w:val="none" w:sz="0" w:space="0" w:color="auto"/>
        <w:left w:val="none" w:sz="0" w:space="0" w:color="auto"/>
        <w:bottom w:val="none" w:sz="0" w:space="0" w:color="auto"/>
        <w:right w:val="none" w:sz="0" w:space="0" w:color="auto"/>
      </w:divBdr>
    </w:div>
    <w:div w:id="1663971414">
      <w:bodyDiv w:val="1"/>
      <w:marLeft w:val="0"/>
      <w:marRight w:val="0"/>
      <w:marTop w:val="0"/>
      <w:marBottom w:val="0"/>
      <w:divBdr>
        <w:top w:val="none" w:sz="0" w:space="0" w:color="auto"/>
        <w:left w:val="none" w:sz="0" w:space="0" w:color="auto"/>
        <w:bottom w:val="none" w:sz="0" w:space="0" w:color="auto"/>
        <w:right w:val="none" w:sz="0" w:space="0" w:color="auto"/>
      </w:divBdr>
    </w:div>
    <w:div w:id="21169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vt:lpstr>
    </vt:vector>
  </TitlesOfParts>
  <Company>Cornell University</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Cecilia Cowles</dc:creator>
  <cp:lastModifiedBy>Richard Clark Stedman</cp:lastModifiedBy>
  <cp:revision>2</cp:revision>
  <cp:lastPrinted>2006-05-08T15:50:00Z</cp:lastPrinted>
  <dcterms:created xsi:type="dcterms:W3CDTF">2016-11-30T15:48:00Z</dcterms:created>
  <dcterms:modified xsi:type="dcterms:W3CDTF">2016-11-30T15:48:00Z</dcterms:modified>
</cp:coreProperties>
</file>